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8A6F" w14:textId="1A1EA64C" w:rsidR="00DA2577" w:rsidRPr="00DA2577" w:rsidRDefault="00DA2577" w:rsidP="00DA2577">
      <w:pPr>
        <w:jc w:val="center"/>
        <w:rPr>
          <w:sz w:val="72"/>
          <w:szCs w:val="72"/>
          <w:rtl/>
          <w:lang w:bidi="fa-IR"/>
        </w:rPr>
      </w:pPr>
      <w:r w:rsidRPr="00DA2577">
        <w:rPr>
          <w:rFonts w:hint="cs"/>
          <w:sz w:val="72"/>
          <w:szCs w:val="72"/>
          <w:rtl/>
          <w:lang w:bidi="fa-IR"/>
        </w:rPr>
        <w:t xml:space="preserve">بسمه تعالی  </w:t>
      </w:r>
    </w:p>
    <w:p w14:paraId="4DD9882C" w14:textId="769615BA" w:rsidR="00E650C2" w:rsidRPr="0027696C" w:rsidRDefault="00DA2577" w:rsidP="00DA2577">
      <w:pPr>
        <w:jc w:val="center"/>
        <w:rPr>
          <w:sz w:val="72"/>
          <w:szCs w:val="72"/>
          <w:rtl/>
          <w:lang w:bidi="fa-IR"/>
        </w:rPr>
      </w:pPr>
      <w:r w:rsidRPr="0027696C">
        <w:rPr>
          <w:rFonts w:hint="cs"/>
          <w:sz w:val="72"/>
          <w:szCs w:val="72"/>
          <w:rtl/>
          <w:lang w:bidi="fa-IR"/>
        </w:rPr>
        <w:t>خیریه حضرت امیرالمومنین (ع) شعبه 2</w:t>
      </w:r>
    </w:p>
    <w:p w14:paraId="43725C67" w14:textId="4EB8FB04" w:rsidR="00DA2577" w:rsidRPr="0027696C" w:rsidRDefault="00DA2577">
      <w:pPr>
        <w:jc w:val="center"/>
        <w:rPr>
          <w:sz w:val="72"/>
          <w:szCs w:val="72"/>
          <w:rtl/>
          <w:lang w:bidi="fa-IR"/>
        </w:rPr>
      </w:pPr>
      <w:r w:rsidRPr="0027696C">
        <w:rPr>
          <w:rFonts w:hint="cs"/>
          <w:sz w:val="72"/>
          <w:szCs w:val="72"/>
          <w:rtl/>
          <w:lang w:bidi="fa-IR"/>
        </w:rPr>
        <w:t>حواله سبدکالا اسفندماه</w:t>
      </w:r>
    </w:p>
    <w:p w14:paraId="14621FDE" w14:textId="0E45006F" w:rsidR="00DA2577" w:rsidRPr="0027696C" w:rsidRDefault="00DA2577">
      <w:pPr>
        <w:jc w:val="center"/>
        <w:rPr>
          <w:sz w:val="40"/>
          <w:szCs w:val="40"/>
          <w:rtl/>
          <w:lang w:bidi="fa-IR"/>
        </w:rPr>
      </w:pPr>
      <w:r w:rsidRPr="0027696C">
        <w:rPr>
          <w:rFonts w:hint="cs"/>
          <w:sz w:val="40"/>
          <w:szCs w:val="40"/>
          <w:rtl/>
          <w:lang w:bidi="fa-IR"/>
        </w:rPr>
        <w:t>(برای شادی روح مرحوم امین گودرزی)</w:t>
      </w:r>
    </w:p>
    <w:p w14:paraId="6D122EC2" w14:textId="123B09F6" w:rsidR="0027696C" w:rsidRDefault="0027696C" w:rsidP="0027696C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نام و نام خانوادگی:</w:t>
      </w:r>
    </w:p>
    <w:p w14:paraId="76707B69" w14:textId="77777777" w:rsidR="0027696C" w:rsidRDefault="0027696C" w:rsidP="0027696C">
      <w:pPr>
        <w:jc w:val="right"/>
        <w:rPr>
          <w:sz w:val="40"/>
          <w:szCs w:val="40"/>
          <w:rtl/>
          <w:lang w:bidi="fa-IR"/>
        </w:rPr>
      </w:pPr>
    </w:p>
    <w:p w14:paraId="06418AB4" w14:textId="14621687" w:rsidR="0027696C" w:rsidRDefault="0027696C" w:rsidP="0027696C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کدملی:                                               شماره تماس: </w:t>
      </w:r>
    </w:p>
    <w:p w14:paraId="2E8FBD48" w14:textId="77777777" w:rsidR="0027696C" w:rsidRDefault="0027696C" w:rsidP="0027696C">
      <w:pPr>
        <w:jc w:val="right"/>
        <w:rPr>
          <w:sz w:val="40"/>
          <w:szCs w:val="40"/>
          <w:rtl/>
          <w:lang w:bidi="fa-IR"/>
        </w:rPr>
      </w:pPr>
    </w:p>
    <w:p w14:paraId="7B51B33F" w14:textId="77777777" w:rsidR="00BD49D5" w:rsidRDefault="0027696C" w:rsidP="00BD49D5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توزیع درتاریخ 29/12/1403 ساعت 15 (ساعت سه بعدازظهر)</w:t>
      </w:r>
    </w:p>
    <w:p w14:paraId="540508A8" w14:textId="7C41972E" w:rsidR="0027696C" w:rsidRPr="0027696C" w:rsidRDefault="0027696C" w:rsidP="00BD49D5">
      <w:pPr>
        <w:jc w:val="right"/>
        <w:rPr>
          <w:sz w:val="40"/>
          <w:szCs w:val="40"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آدرس: کرج_ انتهای خیابان ساسانی_ بعد از زیر گذر اتوبان اولین کوچه سمت راست ساختمان خیریه حضرت امیرالمومنین(ع) شعبه 2. </w:t>
      </w:r>
    </w:p>
    <w:sectPr w:rsidR="0027696C" w:rsidRPr="0027696C" w:rsidSect="0027696C">
      <w:pgSz w:w="16838" w:h="11906" w:orient="landscape" w:code="9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77"/>
    <w:rsid w:val="0027696C"/>
    <w:rsid w:val="007E372A"/>
    <w:rsid w:val="00BD49D5"/>
    <w:rsid w:val="00DA2577"/>
    <w:rsid w:val="00E650C2"/>
    <w:rsid w:val="00F1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06EE"/>
  <w15:chartTrackingRefBased/>
  <w15:docId w15:val="{AE86CDE6-4628-47E4-B9D8-4C99203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577"/>
  </w:style>
  <w:style w:type="paragraph" w:styleId="Heading1">
    <w:name w:val="heading 1"/>
    <w:basedOn w:val="Normal"/>
    <w:next w:val="Normal"/>
    <w:link w:val="Heading1Char"/>
    <w:uiPriority w:val="9"/>
    <w:qFormat/>
    <w:rsid w:val="00DA25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373A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5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5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5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3535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5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5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7373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5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7373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5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7373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5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7373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577"/>
    <w:rPr>
      <w:rFonts w:asciiTheme="majorHAnsi" w:eastAsiaTheme="majorEastAsia" w:hAnsiTheme="majorHAnsi" w:cstheme="majorBidi"/>
      <w:color w:val="37373A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577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577"/>
    <w:rPr>
      <w:rFonts w:asciiTheme="majorHAnsi" w:eastAsiaTheme="majorEastAsia" w:hAnsiTheme="majorHAnsi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577"/>
    <w:rPr>
      <w:rFonts w:asciiTheme="majorHAnsi" w:eastAsiaTheme="majorEastAsia" w:hAnsiTheme="majorHAnsi" w:cstheme="majorBidi"/>
      <w:color w:val="53535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577"/>
    <w:rPr>
      <w:rFonts w:asciiTheme="majorHAnsi" w:eastAsiaTheme="majorEastAsia" w:hAnsiTheme="majorHAnsi" w:cstheme="majorBidi"/>
      <w:caps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577"/>
    <w:rPr>
      <w:rFonts w:asciiTheme="majorHAnsi" w:eastAsiaTheme="majorEastAsia" w:hAnsiTheme="majorHAnsi" w:cstheme="majorBidi"/>
      <w:i/>
      <w:iCs/>
      <w:caps/>
      <w:color w:val="37373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577"/>
    <w:rPr>
      <w:rFonts w:asciiTheme="majorHAnsi" w:eastAsiaTheme="majorEastAsia" w:hAnsiTheme="majorHAnsi" w:cstheme="majorBidi"/>
      <w:b/>
      <w:bCs/>
      <w:color w:val="37373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577"/>
    <w:rPr>
      <w:rFonts w:asciiTheme="majorHAnsi" w:eastAsiaTheme="majorEastAsia" w:hAnsiTheme="majorHAnsi" w:cstheme="majorBidi"/>
      <w:b/>
      <w:bCs/>
      <w:i/>
      <w:iCs/>
      <w:color w:val="37373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577"/>
    <w:rPr>
      <w:rFonts w:asciiTheme="majorHAnsi" w:eastAsiaTheme="majorEastAsia" w:hAnsiTheme="majorHAnsi" w:cstheme="majorBidi"/>
      <w:i/>
      <w:iCs/>
      <w:color w:val="37373A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A257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6464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2577"/>
    <w:rPr>
      <w:rFonts w:asciiTheme="majorHAnsi" w:eastAsiaTheme="majorEastAsia" w:hAnsiTheme="majorHAnsi" w:cstheme="majorBidi"/>
      <w:caps/>
      <w:color w:val="46464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57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F6F7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577"/>
    <w:rPr>
      <w:rFonts w:asciiTheme="majorHAnsi" w:eastAsiaTheme="majorEastAsia" w:hAnsiTheme="majorHAnsi" w:cstheme="majorBidi"/>
      <w:color w:val="6F6F7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577"/>
    <w:pPr>
      <w:spacing w:before="120" w:after="120"/>
      <w:ind w:left="720"/>
    </w:pPr>
    <w:rPr>
      <w:color w:val="46464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2577"/>
    <w:rPr>
      <w:color w:val="46464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57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57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6464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577"/>
    <w:rPr>
      <w:rFonts w:asciiTheme="majorHAnsi" w:eastAsiaTheme="majorEastAsia" w:hAnsiTheme="majorHAnsi" w:cstheme="majorBidi"/>
      <w:color w:val="46464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A2577"/>
    <w:rPr>
      <w:b/>
      <w:bCs/>
      <w:smallCaps/>
      <w:color w:val="46464A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2577"/>
    <w:pPr>
      <w:spacing w:line="240" w:lineRule="auto"/>
    </w:pPr>
    <w:rPr>
      <w:b/>
      <w:bCs/>
      <w:smallCaps/>
      <w:color w:val="46464A" w:themeColor="text2"/>
    </w:rPr>
  </w:style>
  <w:style w:type="character" w:styleId="Strong">
    <w:name w:val="Strong"/>
    <w:basedOn w:val="DefaultParagraphFont"/>
    <w:uiPriority w:val="22"/>
    <w:qFormat/>
    <w:rsid w:val="00DA2577"/>
    <w:rPr>
      <w:b/>
      <w:bCs/>
    </w:rPr>
  </w:style>
  <w:style w:type="character" w:styleId="Emphasis">
    <w:name w:val="Emphasis"/>
    <w:basedOn w:val="DefaultParagraphFont"/>
    <w:uiPriority w:val="20"/>
    <w:qFormat/>
    <w:rsid w:val="00DA2577"/>
    <w:rPr>
      <w:i/>
      <w:iCs/>
    </w:rPr>
  </w:style>
  <w:style w:type="paragraph" w:styleId="NoSpacing">
    <w:name w:val="No Spacing"/>
    <w:uiPriority w:val="1"/>
    <w:qFormat/>
    <w:rsid w:val="00DA257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A257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257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A257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5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3</cp:revision>
  <cp:lastPrinted>2025-02-26T07:35:00Z</cp:lastPrinted>
  <dcterms:created xsi:type="dcterms:W3CDTF">2025-02-26T07:06:00Z</dcterms:created>
  <dcterms:modified xsi:type="dcterms:W3CDTF">2025-02-26T07:35:00Z</dcterms:modified>
</cp:coreProperties>
</file>